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607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6073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VINCIARELLI PATRIZIO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40"/>
        <w:spacing w:after="0" w:line="336" w:lineRule="auto"/>
        <w:rPr>
          <w:sz w:val="20"/>
          <w:szCs w:val="20"/>
          <w:color w:val="auto"/>
        </w:rPr>
      </w:pPr>
      <w:r>
        <w:rPr>
          <w:rFonts w:ascii="Times New Roman" w:cs="Times New Roman" w:eastAsia="Times New Roman" w:hAnsi="Times New Roman"/>
          <w:sz w:val="17"/>
          <w:szCs w:val="17"/>
          <w:color w:val="0000FF"/>
        </w:rPr>
        <w:t>C/O VICOR CORPORATION 25 FRONTAGE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VICOR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VICR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jc w:val="center"/>
              <w:ind w:right="1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171,125</w:t>
            </w:r>
          </w:p>
        </w:tc>
        <w:tc>
          <w:tcPr>
            <w:tcW w:w="28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rPr>
              <w:t>03/10/2026</w:t>
            </w:r>
          </w:p>
        </w:tc>
        <w:tc>
          <w:tcPr>
            <w:tcW w:w="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top w:val="single" w:sz="8" w:color="2C2C2C"/>
              <w:bottom w:val="single" w:sz="8" w:color="2C2C2C"/>
            </w:tcBorders>
          </w:tcPr>
          <w:p>
            <w:pPr>
              <w:jc w:val="center"/>
              <w:ind w:left="18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169.7</w:t>
            </w:r>
            <w:r>
              <w:rPr>
                <w:rFonts w:ascii="Times New Roman" w:cs="Times New Roman" w:eastAsia="Times New Roman" w:hAnsi="Times New Roman"/>
                <w:sz w:val="22"/>
                <w:szCs w:val="22"/>
                <w:color w:val="008000"/>
                <w:w w:val="95"/>
                <w:vertAlign w:val="superscript"/>
              </w:rPr>
              <w:t>(3)</w:t>
            </w: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9,507,763</w:t>
            </w:r>
          </w:p>
        </w:tc>
        <w:tc>
          <w:tcPr>
            <w:tcW w:w="2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rPr>
              <w:t>03/10/2026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959</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171.1767</w:t>
            </w:r>
            <w:r>
              <w:rPr>
                <w:rFonts w:ascii="Times New Roman" w:cs="Times New Roman" w:eastAsia="Times New Roman" w:hAnsi="Times New Roman"/>
                <w:sz w:val="22"/>
                <w:szCs w:val="22"/>
                <w:color w:val="008000"/>
                <w:w w:val="97"/>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9,506,804</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rPr>
              <w:t>03/10/2026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1,753</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Borders>
              <w:bottom w:val="single" w:sz="8" w:color="2C2C2C"/>
            </w:tcBorders>
            <w:gridSpan w:val="2"/>
          </w:tcPr>
          <w:p>
            <w:pPr>
              <w:jc w:val="center"/>
              <w:ind w:left="10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172.547</w:t>
            </w:r>
            <w:r>
              <w:rPr>
                <w:rFonts w:ascii="Times New Roman" w:cs="Times New Roman" w:eastAsia="Times New Roman" w:hAnsi="Times New Roman"/>
                <w:sz w:val="22"/>
                <w:szCs w:val="22"/>
                <w:color w:val="008000"/>
                <w:w w:val="95"/>
                <w:vertAlign w:val="superscript"/>
              </w:rPr>
              <w:t>(5)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9,505,051</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rPr>
              <w:t>03/10/2026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4,388</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173.3726</w:t>
            </w:r>
            <w:r>
              <w:rPr>
                <w:rFonts w:ascii="Times New Roman" w:cs="Times New Roman" w:eastAsia="Times New Roman" w:hAnsi="Times New Roman"/>
                <w:sz w:val="22"/>
                <w:szCs w:val="22"/>
                <w:color w:val="008000"/>
                <w:w w:val="97"/>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9,500,663</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rPr>
              <w:t>03/10/2026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7,726</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174.9812</w:t>
            </w:r>
            <w:r>
              <w:rPr>
                <w:rFonts w:ascii="Times New Roman" w:cs="Times New Roman" w:eastAsia="Times New Roman" w:hAnsi="Times New Roman"/>
                <w:sz w:val="22"/>
                <w:szCs w:val="22"/>
                <w:color w:val="008000"/>
                <w:w w:val="97"/>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9,492,937</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rPr>
              <w:t>03/10/2026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3,983</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175.8761</w:t>
            </w:r>
            <w:r>
              <w:rPr>
                <w:rFonts w:ascii="Times New Roman" w:cs="Times New Roman" w:eastAsia="Times New Roman" w:hAnsi="Times New Roman"/>
                <w:sz w:val="22"/>
                <w:szCs w:val="22"/>
                <w:color w:val="008000"/>
                <w:w w:val="97"/>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9,488,954</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rPr>
              <w:t>03/10/2026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4,792</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177.1534</w:t>
            </w:r>
            <w:r>
              <w:rPr>
                <w:rFonts w:ascii="Times New Roman" w:cs="Times New Roman" w:eastAsia="Times New Roman" w:hAnsi="Times New Roman"/>
                <w:sz w:val="22"/>
                <w:szCs w:val="22"/>
                <w:color w:val="008000"/>
                <w:w w:val="97"/>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9,484,162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rPr>
              <w:t>03/10/2026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8,218</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178.1962</w:t>
            </w:r>
            <w:r>
              <w:rPr>
                <w:rFonts w:ascii="Times New Roman" w:cs="Times New Roman" w:eastAsia="Times New Roman" w:hAnsi="Times New Roman"/>
                <w:sz w:val="22"/>
                <w:szCs w:val="22"/>
                <w:color w:val="008000"/>
                <w:w w:val="94"/>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9,475,944</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rPr>
              <w:t>03/10/2026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9,432</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179.2098</w:t>
            </w:r>
            <w:r>
              <w:rPr>
                <w:rFonts w:ascii="Times New Roman" w:cs="Times New Roman" w:eastAsia="Times New Roman" w:hAnsi="Times New Roman"/>
                <w:sz w:val="22"/>
                <w:szCs w:val="22"/>
                <w:color w:val="008000"/>
                <w:w w:val="94"/>
                <w:vertAlign w:val="superscript"/>
              </w:rPr>
              <w:t>(11)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9,466,512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rPr>
              <w:t>03/10/2026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2,676</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180.0903</w:t>
            </w:r>
            <w:r>
              <w:rPr>
                <w:rFonts w:ascii="Times New Roman" w:cs="Times New Roman" w:eastAsia="Times New Roman" w:hAnsi="Times New Roman"/>
                <w:sz w:val="22"/>
                <w:szCs w:val="22"/>
                <w:color w:val="008000"/>
                <w:w w:val="94"/>
                <w:vertAlign w:val="superscript"/>
              </w:rPr>
              <w:t>(12)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9,463,836</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rPr>
              <w:t>03/10/2026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4,371</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181.2221</w:t>
            </w:r>
            <w:r>
              <w:rPr>
                <w:rFonts w:ascii="Times New Roman" w:cs="Times New Roman" w:eastAsia="Times New Roman" w:hAnsi="Times New Roman"/>
                <w:sz w:val="22"/>
                <w:szCs w:val="22"/>
                <w:color w:val="008000"/>
                <w:w w:val="94"/>
                <w:vertAlign w:val="superscript"/>
              </w:rPr>
              <w:t>(13)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9,459,465</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83"/>
              <w:spacing w:after="0"/>
              <w:rPr>
                <w:sz w:val="20"/>
                <w:szCs w:val="20"/>
                <w:color w:val="auto"/>
              </w:rPr>
            </w:pPr>
            <w:r>
              <w:rPr>
                <w:rFonts w:ascii="Times New Roman" w:cs="Times New Roman" w:eastAsia="Times New Roman" w:hAnsi="Times New Roman"/>
                <w:sz w:val="17"/>
                <w:szCs w:val="17"/>
                <w:color w:val="0000FF"/>
              </w:rPr>
              <w:t>03/10/2026</w:t>
            </w: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1,302</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182.1746</w:t>
            </w:r>
            <w:r>
              <w:rPr>
                <w:rFonts w:ascii="Times New Roman" w:cs="Times New Roman" w:eastAsia="Times New Roman" w:hAnsi="Times New Roman"/>
                <w:sz w:val="22"/>
                <w:szCs w:val="22"/>
                <w:color w:val="008000"/>
                <w:w w:val="94"/>
                <w:vertAlign w:val="superscript"/>
              </w:rPr>
              <w:t>(14)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9,458,163</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2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reporting person as Trustee of the Patrizio Vinciarelli Irrevocable Trust U/A Dated 12/21/2012, established for the benefit of the child of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adopted by the reporting person on November 3,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$169.7000 to $169.7000.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(14)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$171.0400 to $172.0100.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$172.0400 to $172.8800.</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$173.0500 to $173.9200.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$174.5000 to $175.4800.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$175.5900 to $176.4900.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$176.6100 to $177.6000.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$177.6200 to $178.6000.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$178.6300 to $179.6200.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$179.6300 to $180.5600.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$180.6500 to $181.6400.</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$181.7000 to $182.4700.</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/s/Kemble D.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50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 in fact for Patrizio</w:t>
        <w:tab/>
        <w:t>03/11/2026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Vinciarelli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63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6355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0901484" TargetMode="External"/><Relationship Id="rId14" Type="http://schemas.openxmlformats.org/officeDocument/2006/relationships/hyperlink" Target="http://www.sec.gov/cgi-bin/browse-edgar?action=getcompany&amp;CIK=0000751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2026-03-11T13:17:02Z</dcterms:created>
  <dcterms:modified xsi:type="dcterms:W3CDTF">2026-03-11T13:17:02Z</dcterms:modified>
</cp:coreProperties>
</file>