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769"/>
        <w:gridCol w:w="428"/>
        <w:gridCol w:w="981"/>
        <w:gridCol w:w="1252"/>
        <w:gridCol w:w="969"/>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302.036</w:t>
            </w: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8,347,590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303.315</w:t>
            </w:r>
            <w:r>
              <w:rPr>
                <w:rFonts w:ascii="Times;serif" w:hAnsi="Times;serif"/>
                <w:color w:val="008000"/>
                <w:position w:val="7"/>
                <w:sz w:val="16"/>
                <w:sz w:val="20"/>
                <w:shd w:fill="FFFFFF" w:val="clear"/>
              </w:rPr>
              <w:t>(4)</w:t>
            </w:r>
            <w:r>
              <w:rPr/>
              <w:t xml:space="preserve"> </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8,347,390</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$302.0000 and $302.1800.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$303.2100 and $303.4200.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3949</Characters>
  <CharactersWithSpaces>4611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